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80527" w14:textId="48FF7205" w:rsidR="002B0B91" w:rsidRDefault="00197936">
      <w:pPr>
        <w:pStyle w:val="BodyText"/>
        <w:ind w:left="27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2A1D07C" wp14:editId="74C8155D">
            <wp:extent cx="3420438" cy="914400"/>
            <wp:effectExtent l="0" t="0" r="0" b="0"/>
            <wp:docPr id="1" name="image1.jpeg" descr="Text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0438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DA84E2" w14:textId="77777777" w:rsidR="002B0B91" w:rsidRDefault="002B0B91">
      <w:pPr>
        <w:pStyle w:val="BodyText"/>
        <w:rPr>
          <w:rFonts w:ascii="Times New Roman"/>
          <w:sz w:val="20"/>
        </w:rPr>
      </w:pPr>
    </w:p>
    <w:p w14:paraId="5528922A" w14:textId="77777777" w:rsidR="002B0B91" w:rsidRDefault="00197936">
      <w:pPr>
        <w:spacing w:before="218" w:line="412" w:lineRule="auto"/>
        <w:ind w:left="2793" w:right="2337" w:hanging="401"/>
        <w:rPr>
          <w:b/>
          <w:sz w:val="32"/>
        </w:rPr>
      </w:pPr>
      <w:bookmarkStart w:id="0" w:name="Partner_Outreach_Progam_2021-2026"/>
      <w:bookmarkEnd w:id="0"/>
      <w:r>
        <w:rPr>
          <w:b/>
          <w:color w:val="2D74B5"/>
          <w:sz w:val="32"/>
        </w:rPr>
        <w:t>PARTNER OUTREACH PROGAM 2021-2026</w:t>
      </w:r>
      <w:bookmarkStart w:id="1" w:name="Memora_ndum_of_Understanding"/>
      <w:bookmarkEnd w:id="1"/>
      <w:r>
        <w:rPr>
          <w:b/>
          <w:color w:val="2D74B5"/>
          <w:sz w:val="32"/>
        </w:rPr>
        <w:t xml:space="preserve"> MEMORANDUM OF UNDERSTANDING</w:t>
      </w:r>
    </w:p>
    <w:p w14:paraId="107C3AB7" w14:textId="288B870B" w:rsidR="002B0B91" w:rsidRDefault="002C54EC">
      <w:pPr>
        <w:pStyle w:val="BodyText"/>
        <w:ind w:left="120" w:right="23"/>
      </w:pPr>
      <w:r>
        <w:rPr>
          <w:b/>
        </w:rPr>
        <w:object w:dxaOrig="1440" w:dyaOrig="1440" w14:anchorId="782F7D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4" type="#_x0000_t75" style="width:119.25pt;height:20.25pt" o:ole="">
            <v:imagedata r:id="rId8" o:title=""/>
          </v:shape>
          <w:control r:id="rId9" w:name="TextBox1" w:shapeid="_x0000_i1054"/>
        </w:object>
      </w:r>
      <w:r>
        <w:rPr>
          <w:b/>
        </w:rPr>
        <w:t xml:space="preserve"> </w:t>
      </w:r>
      <w:r w:rsidR="00197936">
        <w:t xml:space="preserve">agrees to serve as a Partner Outreach Program (POP) ambassador for the Network of the National Library of Medicine (NNLM) Region 6 from </w:t>
      </w:r>
      <w:r w:rsidRPr="002C54EC">
        <w:rPr>
          <w:bCs/>
        </w:rPr>
        <w:t>01 October -</w:t>
      </w:r>
      <w:r w:rsidR="00197936">
        <w:t xml:space="preserve"> April 30, 2026. NNLM Region 6 is funded through the </w:t>
      </w:r>
      <w:r w:rsidR="00197936">
        <w:rPr>
          <w:color w:val="353431"/>
        </w:rPr>
        <w:t>National Library of Medicine (NLM), National Instit</w:t>
      </w:r>
      <w:r w:rsidR="00197936">
        <w:rPr>
          <w:color w:val="353431"/>
        </w:rPr>
        <w:t>utes of Health (NIH), and Department of Health and Human Services under Grant Number UG4 LM013729 with The University of Iowa.</w:t>
      </w:r>
    </w:p>
    <w:p w14:paraId="08E52FB6" w14:textId="77777777" w:rsidR="002B0B91" w:rsidRDefault="002B0B91">
      <w:pPr>
        <w:pStyle w:val="BodyText"/>
        <w:spacing w:before="10"/>
        <w:rPr>
          <w:sz w:val="23"/>
        </w:rPr>
      </w:pPr>
    </w:p>
    <w:p w14:paraId="5B64198E" w14:textId="77777777" w:rsidR="002B0B91" w:rsidRDefault="00197936">
      <w:pPr>
        <w:pStyle w:val="BodyText"/>
        <w:ind w:left="120"/>
      </w:pPr>
      <w:r>
        <w:t>A successful POP ambassador exhibits the following criteria:</w:t>
      </w:r>
    </w:p>
    <w:p w14:paraId="2A353E85" w14:textId="77777777" w:rsidR="002B0B91" w:rsidRDefault="002B0B91">
      <w:pPr>
        <w:pStyle w:val="BodyText"/>
      </w:pPr>
    </w:p>
    <w:p w14:paraId="57AC374D" w14:textId="77777777" w:rsidR="002B0B91" w:rsidRDefault="00197936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rPr>
          <w:sz w:val="24"/>
        </w:rPr>
      </w:pPr>
      <w:r>
        <w:rPr>
          <w:sz w:val="24"/>
        </w:rPr>
        <w:t>A mission of health information outreach to the</w:t>
      </w:r>
      <w:r>
        <w:rPr>
          <w:spacing w:val="-7"/>
          <w:sz w:val="24"/>
        </w:rPr>
        <w:t xml:space="preserve"> </w:t>
      </w:r>
      <w:r>
        <w:rPr>
          <w:sz w:val="24"/>
        </w:rPr>
        <w:t>community</w:t>
      </w:r>
    </w:p>
    <w:p w14:paraId="04D26DA7" w14:textId="77777777" w:rsidR="002B0B91" w:rsidRDefault="00197936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1"/>
        <w:ind w:right="218"/>
        <w:rPr>
          <w:sz w:val="24"/>
        </w:rPr>
      </w:pPr>
      <w:r>
        <w:rPr>
          <w:sz w:val="24"/>
        </w:rPr>
        <w:t>Qualifie</w:t>
      </w:r>
      <w:r>
        <w:rPr>
          <w:sz w:val="24"/>
        </w:rPr>
        <w:t>d health information professionals, such as librarians, community health workers, and/or health educators with time dedicated to outreach activities in their</w:t>
      </w:r>
      <w:r>
        <w:rPr>
          <w:spacing w:val="-12"/>
          <w:sz w:val="24"/>
        </w:rPr>
        <w:t xml:space="preserve"> </w:t>
      </w:r>
      <w:r>
        <w:rPr>
          <w:sz w:val="24"/>
        </w:rPr>
        <w:t>state</w:t>
      </w:r>
    </w:p>
    <w:p w14:paraId="17C549A1" w14:textId="77777777" w:rsidR="002B0B91" w:rsidRDefault="00197936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rPr>
          <w:sz w:val="24"/>
        </w:rPr>
      </w:pPr>
      <w:r>
        <w:rPr>
          <w:sz w:val="24"/>
        </w:rPr>
        <w:t>An NNLM member organization/NNLM user ID for designated</w:t>
      </w:r>
      <w:r>
        <w:rPr>
          <w:spacing w:val="-4"/>
          <w:sz w:val="24"/>
        </w:rPr>
        <w:t xml:space="preserve"> </w:t>
      </w:r>
      <w:r>
        <w:rPr>
          <w:sz w:val="24"/>
        </w:rPr>
        <w:t>staff</w:t>
      </w:r>
    </w:p>
    <w:p w14:paraId="06A6748B" w14:textId="77777777" w:rsidR="002B0B91" w:rsidRDefault="00197936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rPr>
          <w:sz w:val="24"/>
        </w:rPr>
      </w:pPr>
      <w:r>
        <w:rPr>
          <w:sz w:val="24"/>
        </w:rPr>
        <w:t>Familiarity with NLM/NIH and o</w:t>
      </w:r>
      <w:r>
        <w:rPr>
          <w:sz w:val="24"/>
        </w:rPr>
        <w:t>ther quality health information</w:t>
      </w:r>
      <w:r>
        <w:rPr>
          <w:spacing w:val="-8"/>
          <w:sz w:val="24"/>
        </w:rPr>
        <w:t xml:space="preserve"> </w:t>
      </w:r>
      <w:r>
        <w:rPr>
          <w:sz w:val="24"/>
        </w:rPr>
        <w:t>resources.</w:t>
      </w:r>
    </w:p>
    <w:p w14:paraId="3AD19DD0" w14:textId="77777777" w:rsidR="002B0B91" w:rsidRDefault="002B0B91">
      <w:pPr>
        <w:pStyle w:val="BodyText"/>
        <w:rPr>
          <w:sz w:val="28"/>
        </w:rPr>
      </w:pPr>
    </w:p>
    <w:p w14:paraId="169FF993" w14:textId="77777777" w:rsidR="002B0B91" w:rsidRDefault="00197936" w:rsidP="004927F6">
      <w:pPr>
        <w:pStyle w:val="BodyText"/>
        <w:ind w:left="120"/>
      </w:pPr>
      <w:r>
        <w:t>Under this agreement, the Network of the National Library of Medicine Region 6 office will:</w:t>
      </w:r>
    </w:p>
    <w:p w14:paraId="12363B0C" w14:textId="77777777" w:rsidR="002B0B91" w:rsidRDefault="002B0B91">
      <w:pPr>
        <w:pStyle w:val="BodyText"/>
      </w:pPr>
    </w:p>
    <w:p w14:paraId="4583E924" w14:textId="77777777" w:rsidR="002B0B91" w:rsidRDefault="00197936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94" w:lineRule="exact"/>
        <w:rPr>
          <w:sz w:val="24"/>
        </w:rPr>
      </w:pPr>
      <w:r>
        <w:rPr>
          <w:sz w:val="24"/>
        </w:rPr>
        <w:t>Reimburse the partner organization up to $1200 per year, for expenses related to</w:t>
      </w:r>
      <w:r>
        <w:rPr>
          <w:spacing w:val="-20"/>
          <w:sz w:val="24"/>
        </w:rPr>
        <w:t xml:space="preserve"> </w:t>
      </w:r>
      <w:r>
        <w:rPr>
          <w:sz w:val="24"/>
        </w:rPr>
        <w:t>outreach:</w:t>
      </w:r>
    </w:p>
    <w:p w14:paraId="40197F3A" w14:textId="7E79B354" w:rsidR="00F91171" w:rsidRDefault="00197936">
      <w:pPr>
        <w:pStyle w:val="ListParagraph"/>
        <w:numPr>
          <w:ilvl w:val="1"/>
          <w:numId w:val="1"/>
        </w:numPr>
        <w:tabs>
          <w:tab w:val="left" w:pos="1560"/>
          <w:tab w:val="left" w:pos="5586"/>
        </w:tabs>
        <w:spacing w:before="13" w:line="225" w:lineRule="auto"/>
        <w:ind w:right="188"/>
        <w:rPr>
          <w:sz w:val="24"/>
        </w:rPr>
      </w:pPr>
      <w:r>
        <w:rPr>
          <w:sz w:val="24"/>
        </w:rPr>
        <w:t xml:space="preserve">Personnel time per outreach </w:t>
      </w:r>
      <w:r>
        <w:rPr>
          <w:sz w:val="24"/>
        </w:rPr>
        <w:t>event, such as providing instruction or exhibiting on behalf o</w:t>
      </w:r>
      <w:r>
        <w:rPr>
          <w:sz w:val="24"/>
        </w:rPr>
        <w:t xml:space="preserve">f Region 6, </w:t>
      </w:r>
      <w:r w:rsidR="0008032E" w:rsidRPr="00F91171">
        <w:rPr>
          <w:b/>
          <w:bCs/>
          <w:sz w:val="24"/>
        </w:rPr>
        <w:t>at the institution’s rate</w:t>
      </w:r>
      <w:r w:rsidR="0008032E" w:rsidRPr="00F91171">
        <w:rPr>
          <w:b/>
          <w:bCs/>
          <w:spacing w:val="-9"/>
          <w:sz w:val="24"/>
        </w:rPr>
        <w:t xml:space="preserve"> </w:t>
      </w:r>
      <w:r w:rsidR="0008032E" w:rsidRPr="00F91171">
        <w:rPr>
          <w:b/>
          <w:bCs/>
          <w:sz w:val="24"/>
        </w:rPr>
        <w:t>of</w:t>
      </w:r>
      <w:r w:rsidR="0008032E" w:rsidRPr="00F91171">
        <w:rPr>
          <w:b/>
          <w:bCs/>
          <w:spacing w:val="-2"/>
          <w:sz w:val="24"/>
        </w:rPr>
        <w:t xml:space="preserve"> </w:t>
      </w:r>
      <w:r w:rsidR="0008032E" w:rsidRPr="00F91171">
        <w:rPr>
          <w:b/>
          <w:bCs/>
          <w:sz w:val="24"/>
        </w:rPr>
        <w:t>$</w:t>
      </w:r>
      <w:sdt>
        <w:sdtPr>
          <w:rPr>
            <w:b/>
            <w:bCs/>
            <w:sz w:val="24"/>
          </w:rPr>
          <w:id w:val="615416796"/>
          <w:placeholder>
            <w:docPart w:val="DefaultPlaceholder_-1854013440"/>
          </w:placeholder>
          <w:showingPlcHdr/>
          <w:text/>
        </w:sdtPr>
        <w:sdtContent>
          <w:r w:rsidR="0008032E" w:rsidRPr="00F6744D">
            <w:rPr>
              <w:rStyle w:val="PlaceholderText"/>
            </w:rPr>
            <w:t>Click or tap here to enter text.</w:t>
          </w:r>
        </w:sdtContent>
      </w:sdt>
      <w:r w:rsidR="0008032E">
        <w:rPr>
          <w:b/>
          <w:bCs/>
          <w:sz w:val="24"/>
        </w:rPr>
        <w:t xml:space="preserve"> </w:t>
      </w:r>
      <w:r w:rsidR="0008032E" w:rsidRPr="00F91171">
        <w:rPr>
          <w:b/>
          <w:bCs/>
          <w:sz w:val="24"/>
        </w:rPr>
        <w:t>per hour</w:t>
      </w:r>
      <w:r w:rsidR="0008032E">
        <w:rPr>
          <w:b/>
          <w:bCs/>
          <w:sz w:val="24"/>
        </w:rPr>
        <w:t>.</w:t>
      </w:r>
    </w:p>
    <w:p w14:paraId="7481A134" w14:textId="77777777" w:rsidR="002B0B91" w:rsidRDefault="00197936">
      <w:pPr>
        <w:pStyle w:val="ListParagraph"/>
        <w:numPr>
          <w:ilvl w:val="1"/>
          <w:numId w:val="1"/>
        </w:numPr>
        <w:tabs>
          <w:tab w:val="left" w:pos="1560"/>
        </w:tabs>
        <w:spacing w:before="16" w:line="225" w:lineRule="auto"/>
        <w:ind w:right="201"/>
        <w:rPr>
          <w:sz w:val="24"/>
        </w:rPr>
      </w:pPr>
      <w:r>
        <w:rPr>
          <w:sz w:val="24"/>
        </w:rPr>
        <w:t>Mileage, lodging, and meals up to the federal government rate (</w:t>
      </w:r>
      <w:hyperlink r:id="rId10">
        <w:r>
          <w:rPr>
            <w:color w:val="0000FF"/>
            <w:sz w:val="24"/>
            <w:u w:val="single" w:color="0000FF"/>
          </w:rPr>
          <w:t>www.gsa.gov</w:t>
        </w:r>
      </w:hyperlink>
      <w:r>
        <w:rPr>
          <w:sz w:val="24"/>
        </w:rPr>
        <w:t>) for traveling on behalf of NNLM Region</w:t>
      </w:r>
      <w:r>
        <w:rPr>
          <w:spacing w:val="-2"/>
          <w:sz w:val="24"/>
        </w:rPr>
        <w:t xml:space="preserve"> </w:t>
      </w:r>
      <w:r>
        <w:rPr>
          <w:sz w:val="24"/>
        </w:rPr>
        <w:t>6</w:t>
      </w:r>
    </w:p>
    <w:p w14:paraId="2C124672" w14:textId="77777777" w:rsidR="002B0B91" w:rsidRDefault="00197936">
      <w:pPr>
        <w:pStyle w:val="ListParagraph"/>
        <w:numPr>
          <w:ilvl w:val="1"/>
          <w:numId w:val="1"/>
        </w:numPr>
        <w:tabs>
          <w:tab w:val="left" w:pos="1560"/>
        </w:tabs>
        <w:spacing w:before="14" w:line="225" w:lineRule="auto"/>
        <w:ind w:right="157"/>
        <w:rPr>
          <w:sz w:val="24"/>
        </w:rPr>
      </w:pPr>
      <w:r>
        <w:rPr>
          <w:sz w:val="24"/>
        </w:rPr>
        <w:t>incidental expenses, such as printing materials, postage, parking, shipping, or other related costs</w:t>
      </w:r>
    </w:p>
    <w:p w14:paraId="5425554F" w14:textId="3B8D9446" w:rsidR="002B0B91" w:rsidRDefault="00197936">
      <w:pPr>
        <w:pStyle w:val="ListParagraph"/>
        <w:numPr>
          <w:ilvl w:val="1"/>
          <w:numId w:val="1"/>
        </w:numPr>
        <w:tabs>
          <w:tab w:val="left" w:pos="1560"/>
        </w:tabs>
        <w:spacing w:before="18" w:line="223" w:lineRule="auto"/>
        <w:ind w:right="377"/>
        <w:rPr>
          <w:rFonts w:ascii="Times New Roman" w:hAnsi="Times New Roman"/>
          <w:sz w:val="24"/>
        </w:rPr>
      </w:pPr>
      <w:r>
        <w:rPr>
          <w:sz w:val="24"/>
        </w:rPr>
        <w:t xml:space="preserve">Reimburse partner institutions for the cost of </w:t>
      </w:r>
      <w:r>
        <w:rPr>
          <w:rFonts w:ascii="Times New Roman" w:hAnsi="Times New Roman"/>
          <w:sz w:val="24"/>
        </w:rPr>
        <w:t>one NLM Exhibition when the exhibition is a collaboration with another NNLM Member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organization</w:t>
      </w:r>
      <w:r w:rsidR="000C494B">
        <w:rPr>
          <w:rFonts w:ascii="Times New Roman" w:hAnsi="Times New Roman"/>
          <w:sz w:val="24"/>
        </w:rPr>
        <w:t>.</w:t>
      </w:r>
    </w:p>
    <w:p w14:paraId="3746A5FF" w14:textId="77777777" w:rsidR="002B0B91" w:rsidRDefault="00197936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6"/>
        <w:rPr>
          <w:sz w:val="24"/>
        </w:rPr>
      </w:pPr>
      <w:r>
        <w:rPr>
          <w:sz w:val="24"/>
        </w:rPr>
        <w:t>Provide suppo</w:t>
      </w:r>
      <w:r>
        <w:rPr>
          <w:sz w:val="24"/>
        </w:rPr>
        <w:t>rt for outreach opportunities within their</w:t>
      </w:r>
      <w:r>
        <w:rPr>
          <w:spacing w:val="-6"/>
          <w:sz w:val="24"/>
        </w:rPr>
        <w:t xml:space="preserve"> </w:t>
      </w:r>
      <w:r>
        <w:rPr>
          <w:sz w:val="24"/>
        </w:rPr>
        <w:t>state</w:t>
      </w:r>
    </w:p>
    <w:p w14:paraId="2C5AE980" w14:textId="77777777" w:rsidR="002B0B91" w:rsidRDefault="00197936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1"/>
        <w:rPr>
          <w:sz w:val="24"/>
        </w:rPr>
      </w:pPr>
      <w:r>
        <w:rPr>
          <w:sz w:val="24"/>
        </w:rPr>
        <w:t>Coordinate quarterly meetings for partner outreach</w:t>
      </w:r>
      <w:r>
        <w:rPr>
          <w:spacing w:val="-7"/>
          <w:sz w:val="24"/>
        </w:rPr>
        <w:t xml:space="preserve"> </w:t>
      </w:r>
      <w:r>
        <w:rPr>
          <w:sz w:val="24"/>
        </w:rPr>
        <w:t>librarians.</w:t>
      </w:r>
    </w:p>
    <w:p w14:paraId="36BCA061" w14:textId="77777777" w:rsidR="002B0B91" w:rsidRDefault="002B0B91">
      <w:pPr>
        <w:pStyle w:val="BodyText"/>
        <w:rPr>
          <w:sz w:val="28"/>
        </w:rPr>
      </w:pPr>
    </w:p>
    <w:p w14:paraId="7D616AA6" w14:textId="77777777" w:rsidR="002B0B91" w:rsidRDefault="00197936">
      <w:pPr>
        <w:pStyle w:val="BodyText"/>
        <w:spacing w:before="233"/>
        <w:ind w:left="120"/>
      </w:pPr>
      <w:r>
        <w:t>Under this agreement, the Partner Outreach Program ambassador institution will:</w:t>
      </w:r>
    </w:p>
    <w:p w14:paraId="1D45521A" w14:textId="77777777" w:rsidR="002B0B91" w:rsidRDefault="002B0B91">
      <w:pPr>
        <w:sectPr w:rsidR="002B0B91">
          <w:footerReference w:type="default" r:id="rId11"/>
          <w:type w:val="continuous"/>
          <w:pgSz w:w="12240" w:h="15840"/>
          <w:pgMar w:top="1300" w:right="640" w:bottom="1780" w:left="600" w:header="720" w:footer="1587" w:gutter="0"/>
          <w:cols w:space="720"/>
        </w:sectPr>
      </w:pPr>
    </w:p>
    <w:p w14:paraId="076B6339" w14:textId="77777777" w:rsidR="002B0B91" w:rsidRDefault="00197936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74"/>
        <w:ind w:left="839" w:right="208"/>
        <w:rPr>
          <w:sz w:val="24"/>
        </w:rPr>
      </w:pPr>
      <w:r>
        <w:rPr>
          <w:rFonts w:ascii="Times New Roman" w:hAnsi="Times New Roman"/>
          <w:sz w:val="24"/>
        </w:rPr>
        <w:lastRenderedPageBreak/>
        <w:t>P</w:t>
      </w:r>
      <w:r>
        <w:rPr>
          <w:rFonts w:ascii="Times New Roman" w:hAnsi="Times New Roman"/>
          <w:sz w:val="24"/>
        </w:rPr>
        <w:t>erform at minimum three outreach</w:t>
      </w:r>
      <w:r>
        <w:rPr>
          <w:rFonts w:ascii="Times New Roman" w:hAnsi="Times New Roman"/>
          <w:spacing w:val="-38"/>
          <w:sz w:val="24"/>
        </w:rPr>
        <w:t xml:space="preserve"> </w:t>
      </w:r>
      <w:r>
        <w:rPr>
          <w:sz w:val="24"/>
        </w:rPr>
        <w:t>activities or events per year in their state to groups unaffiliated with their</w:t>
      </w:r>
      <w:r>
        <w:rPr>
          <w:spacing w:val="-3"/>
          <w:sz w:val="24"/>
        </w:rPr>
        <w:t xml:space="preserve"> </w:t>
      </w:r>
      <w:r>
        <w:rPr>
          <w:sz w:val="24"/>
        </w:rPr>
        <w:t>institution</w:t>
      </w:r>
    </w:p>
    <w:p w14:paraId="3DCA48E4" w14:textId="77777777" w:rsidR="002B0B91" w:rsidRDefault="00197936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94" w:lineRule="exact"/>
        <w:ind w:hanging="361"/>
        <w:rPr>
          <w:sz w:val="24"/>
        </w:rPr>
      </w:pPr>
      <w:r>
        <w:rPr>
          <w:sz w:val="24"/>
        </w:rPr>
        <w:t>Communicate with the Region 6 coordinator prior to teaching or exhibiting on behalf of Region</w:t>
      </w:r>
      <w:r>
        <w:rPr>
          <w:spacing w:val="-32"/>
          <w:sz w:val="24"/>
        </w:rPr>
        <w:t xml:space="preserve"> </w:t>
      </w:r>
      <w:r>
        <w:rPr>
          <w:sz w:val="24"/>
        </w:rPr>
        <w:t>6</w:t>
      </w:r>
    </w:p>
    <w:p w14:paraId="145B1BBD" w14:textId="77777777" w:rsidR="002B0B91" w:rsidRDefault="00197936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94" w:lineRule="exact"/>
        <w:ind w:hanging="361"/>
        <w:rPr>
          <w:sz w:val="24"/>
        </w:rPr>
      </w:pPr>
      <w:r>
        <w:rPr>
          <w:sz w:val="24"/>
        </w:rPr>
        <w:t>Stay current with NLM/NIH</w:t>
      </w:r>
      <w:r>
        <w:rPr>
          <w:spacing w:val="-4"/>
          <w:sz w:val="24"/>
        </w:rPr>
        <w:t xml:space="preserve"> </w:t>
      </w:r>
      <w:r>
        <w:rPr>
          <w:sz w:val="24"/>
        </w:rPr>
        <w:t>resources</w:t>
      </w:r>
    </w:p>
    <w:p w14:paraId="0643CB06" w14:textId="77777777" w:rsidR="002B0B91" w:rsidRDefault="00197936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1"/>
        <w:ind w:hanging="361"/>
        <w:rPr>
          <w:sz w:val="24"/>
        </w:rPr>
      </w:pPr>
      <w:r>
        <w:rPr>
          <w:sz w:val="24"/>
        </w:rPr>
        <w:t>Follow reporting procedures for events and projects as outlined by</w:t>
      </w:r>
      <w:r>
        <w:rPr>
          <w:spacing w:val="-10"/>
          <w:sz w:val="24"/>
        </w:rPr>
        <w:t xml:space="preserve"> </w:t>
      </w:r>
      <w:r>
        <w:rPr>
          <w:sz w:val="24"/>
        </w:rPr>
        <w:t>NNLM</w:t>
      </w:r>
    </w:p>
    <w:p w14:paraId="0A99C257" w14:textId="77777777" w:rsidR="00980D4F" w:rsidRDefault="00197936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1"/>
        <w:ind w:hanging="361"/>
        <w:rPr>
          <w:sz w:val="24"/>
        </w:rPr>
      </w:pPr>
      <w:r>
        <w:rPr>
          <w:sz w:val="24"/>
        </w:rPr>
        <w:t>Submit invoices for reimbursement to the Region 6 of</w:t>
      </w:r>
      <w:r>
        <w:rPr>
          <w:sz w:val="24"/>
        </w:rPr>
        <w:t>fice, minimally quarterly each</w:t>
      </w:r>
      <w:r>
        <w:rPr>
          <w:spacing w:val="-18"/>
          <w:sz w:val="24"/>
        </w:rPr>
        <w:t xml:space="preserve"> </w:t>
      </w:r>
      <w:r>
        <w:rPr>
          <w:sz w:val="24"/>
        </w:rPr>
        <w:t>year</w:t>
      </w:r>
    </w:p>
    <w:p w14:paraId="71D062D8" w14:textId="20D3F57F" w:rsidR="002B0B91" w:rsidRDefault="00980D4F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1"/>
        <w:ind w:hanging="361"/>
        <w:rPr>
          <w:sz w:val="24"/>
        </w:rPr>
      </w:pPr>
      <w:r>
        <w:rPr>
          <w:sz w:val="24"/>
        </w:rPr>
        <w:t>Share any resources developed under this program</w:t>
      </w:r>
      <w:r w:rsidR="00197936">
        <w:rPr>
          <w:sz w:val="24"/>
        </w:rPr>
        <w:t xml:space="preserve"> with Region 6</w:t>
      </w:r>
      <w:r w:rsidR="00197936">
        <w:rPr>
          <w:sz w:val="24"/>
        </w:rPr>
        <w:t>.</w:t>
      </w:r>
    </w:p>
    <w:p w14:paraId="626CE51D" w14:textId="77777777" w:rsidR="002B0B91" w:rsidRDefault="002B0B91">
      <w:pPr>
        <w:pStyle w:val="BodyText"/>
        <w:spacing w:before="10"/>
        <w:rPr>
          <w:sz w:val="23"/>
        </w:rPr>
      </w:pPr>
    </w:p>
    <w:p w14:paraId="069E7210" w14:textId="77777777" w:rsidR="002B0B91" w:rsidRDefault="00197936">
      <w:pPr>
        <w:pStyle w:val="BodyText"/>
        <w:ind w:left="119" w:right="262"/>
        <w:rPr>
          <w:rFonts w:ascii="Times New Roman" w:hAnsi="Times New Roman"/>
        </w:rPr>
      </w:pPr>
      <w:r>
        <w:t>Those in the Partner Outreach Program may withdraw at any time during the agreement period (May 1, 2021 – April 30, 2026) by giving written notice to Region 6 at which time Region 6 will no longer reimburse that instit</w:t>
      </w:r>
      <w:r>
        <w:t xml:space="preserve">ution for outreach expenses. Region 6 will continue to fund activities during the agreement period until funds budgeted for these activities are expended. Indirect costs (F&amp;A) are not eligible for activities under this agreement. </w:t>
      </w:r>
      <w:r>
        <w:rPr>
          <w:rFonts w:ascii="Times New Roman" w:hAnsi="Times New Roman"/>
        </w:rPr>
        <w:t>If POP ambassadors are not</w:t>
      </w:r>
      <w:r>
        <w:rPr>
          <w:rFonts w:ascii="Times New Roman" w:hAnsi="Times New Roman"/>
        </w:rPr>
        <w:t xml:space="preserve"> meeting expectations as outlined in this MOU, Region 6 reserves the right to terminate the arrangement.</w:t>
      </w:r>
    </w:p>
    <w:p w14:paraId="078A9234" w14:textId="77777777" w:rsidR="002B0B91" w:rsidRDefault="002B0B91">
      <w:pPr>
        <w:pStyle w:val="BodyText"/>
        <w:spacing w:before="4"/>
        <w:rPr>
          <w:rFonts w:ascii="Times New Roman"/>
        </w:rPr>
      </w:pPr>
    </w:p>
    <w:p w14:paraId="6A1785D1" w14:textId="77777777" w:rsidR="002B0B91" w:rsidRDefault="00197936">
      <w:pPr>
        <w:pStyle w:val="BodyText"/>
        <w:spacing w:before="1"/>
        <w:ind w:left="119" w:right="320"/>
      </w:pPr>
      <w:r>
        <w:t>The Partner Outreach Program is intended to fund small outreach events within the POP organization’s state. Program participants are encouraged to app</w:t>
      </w:r>
      <w:r>
        <w:t>ly for awards (</w:t>
      </w:r>
      <w:hyperlink r:id="rId12">
        <w:r>
          <w:rPr>
            <w:color w:val="0000FF"/>
            <w:u w:val="single" w:color="0000FF"/>
          </w:rPr>
          <w:t>Region 6 Call for Applications 2021-</w:t>
        </w:r>
      </w:hyperlink>
      <w:r>
        <w:rPr>
          <w:color w:val="0000FF"/>
        </w:rPr>
        <w:t xml:space="preserve"> </w:t>
      </w:r>
      <w:hyperlink r:id="rId13">
        <w:r>
          <w:rPr>
            <w:color w:val="0000FF"/>
            <w:u w:val="single" w:color="0000FF"/>
          </w:rPr>
          <w:t>2022</w:t>
        </w:r>
      </w:hyperlink>
      <w:r>
        <w:t>) for proj</w:t>
      </w:r>
      <w:r>
        <w:t>ects that fall beyond the scope of this agreement.</w:t>
      </w:r>
    </w:p>
    <w:p w14:paraId="23759438" w14:textId="77777777" w:rsidR="002B0B91" w:rsidRDefault="002B0B91">
      <w:pPr>
        <w:pStyle w:val="BodyText"/>
        <w:rPr>
          <w:sz w:val="20"/>
        </w:rPr>
      </w:pPr>
    </w:p>
    <w:p w14:paraId="70C3F465" w14:textId="55B4D9C6" w:rsidR="002B0B91" w:rsidRDefault="002B0B91">
      <w:pPr>
        <w:pStyle w:val="BodyText"/>
        <w:spacing w:before="2"/>
        <w:rPr>
          <w:sz w:val="19"/>
        </w:rPr>
      </w:pPr>
    </w:p>
    <w:p w14:paraId="161357A0" w14:textId="7F154EAB" w:rsidR="00653D78" w:rsidRDefault="00653D78">
      <w:pPr>
        <w:pStyle w:val="BodyText"/>
        <w:spacing w:before="2"/>
        <w:rPr>
          <w:sz w:val="19"/>
        </w:rPr>
      </w:pPr>
    </w:p>
    <w:p w14:paraId="6F77E324" w14:textId="6551C101" w:rsidR="00653D78" w:rsidRDefault="00653D78">
      <w:pPr>
        <w:pStyle w:val="BodyText"/>
        <w:spacing w:before="2"/>
        <w:rPr>
          <w:sz w:val="19"/>
        </w:rPr>
      </w:pPr>
    </w:p>
    <w:p w14:paraId="0C6636FB" w14:textId="4857F913" w:rsidR="00653D78" w:rsidRDefault="00653D78">
      <w:pPr>
        <w:pStyle w:val="BodyText"/>
        <w:spacing w:before="2"/>
        <w:rPr>
          <w:sz w:val="19"/>
        </w:rPr>
      </w:pPr>
    </w:p>
    <w:p w14:paraId="71FB2916" w14:textId="4B64335E" w:rsidR="00653D78" w:rsidRDefault="00653D78">
      <w:pPr>
        <w:pStyle w:val="BodyText"/>
        <w:spacing w:before="2"/>
        <w:rPr>
          <w:sz w:val="19"/>
        </w:rPr>
      </w:pPr>
    </w:p>
    <w:p w14:paraId="2CD8592C" w14:textId="5DD2E28C" w:rsidR="00653D78" w:rsidRPr="00653D78" w:rsidRDefault="00653D78" w:rsidP="00653D78">
      <w:pPr>
        <w:ind w:firstLine="720"/>
        <w:rPr>
          <w:sz w:val="19"/>
        </w:rPr>
      </w:pPr>
      <w:r>
        <w:rPr>
          <w:sz w:val="19"/>
        </w:rPr>
        <w:t>____________________________________________________</w:t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sdt>
        <w:sdtPr>
          <w:rPr>
            <w:sz w:val="19"/>
          </w:rPr>
          <w:id w:val="1275824602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bookmarkStart w:id="2" w:name="_Hlk82508270"/>
          <w:r w:rsidRPr="00824B40">
            <w:rPr>
              <w:rStyle w:val="PlaceholderText"/>
            </w:rPr>
            <w:t>Click or tap to enter a date.</w:t>
          </w:r>
          <w:bookmarkEnd w:id="2"/>
        </w:sdtContent>
      </w:sdt>
    </w:p>
    <w:p w14:paraId="323B7D8C" w14:textId="7E4A0180" w:rsidR="00653D78" w:rsidRDefault="00653D78" w:rsidP="00653D78">
      <w:pPr>
        <w:pStyle w:val="BodyText"/>
        <w:spacing w:before="2"/>
        <w:ind w:firstLine="720"/>
        <w:rPr>
          <w:sz w:val="22"/>
          <w:szCs w:val="22"/>
        </w:rPr>
      </w:pPr>
      <w:r w:rsidRPr="00653D78">
        <w:rPr>
          <w:sz w:val="22"/>
          <w:szCs w:val="22"/>
        </w:rPr>
        <w:t>[Signature]</w:t>
      </w:r>
    </w:p>
    <w:p w14:paraId="78289A3C" w14:textId="48B1F10C" w:rsidR="00653D78" w:rsidRDefault="00653D78" w:rsidP="00653D78">
      <w:pPr>
        <w:pStyle w:val="BodyText"/>
        <w:spacing w:before="2"/>
        <w:rPr>
          <w:sz w:val="22"/>
          <w:szCs w:val="22"/>
        </w:rPr>
      </w:pPr>
    </w:p>
    <w:p w14:paraId="6D793FEF" w14:textId="5F96A736" w:rsidR="00653D78" w:rsidRDefault="00653D78" w:rsidP="00653D78">
      <w:pPr>
        <w:pStyle w:val="BodyText"/>
        <w:spacing w:before="2"/>
        <w:rPr>
          <w:sz w:val="22"/>
          <w:szCs w:val="22"/>
        </w:rPr>
      </w:pPr>
    </w:p>
    <w:p w14:paraId="3199B855" w14:textId="71415610" w:rsidR="00653D78" w:rsidRDefault="00653D78" w:rsidP="00653D78">
      <w:pPr>
        <w:pStyle w:val="BodyText"/>
        <w:spacing w:before="2"/>
        <w:rPr>
          <w:sz w:val="22"/>
          <w:szCs w:val="22"/>
        </w:rPr>
      </w:pPr>
    </w:p>
    <w:p w14:paraId="728FA510" w14:textId="0E404C93" w:rsidR="00653D78" w:rsidRDefault="00653D78" w:rsidP="00653D78">
      <w:pPr>
        <w:pStyle w:val="BodyText"/>
        <w:spacing w:before="2"/>
        <w:ind w:firstLine="720"/>
        <w:rPr>
          <w:sz w:val="22"/>
          <w:szCs w:val="22"/>
        </w:rPr>
      </w:pPr>
      <w:r>
        <w:rPr>
          <w:sz w:val="22"/>
          <w:szCs w:val="22"/>
        </w:rPr>
        <w:t>_____________________________________________</w:t>
      </w:r>
    </w:p>
    <w:p w14:paraId="4F8BF26E" w14:textId="5E55BA22" w:rsidR="00653D78" w:rsidRDefault="00653D78" w:rsidP="00653D78">
      <w:pPr>
        <w:pStyle w:val="BodyText"/>
        <w:spacing w:before="2"/>
        <w:ind w:firstLine="720"/>
        <w:rPr>
          <w:sz w:val="22"/>
          <w:szCs w:val="22"/>
        </w:rPr>
      </w:pPr>
      <w:r>
        <w:rPr>
          <w:sz w:val="22"/>
          <w:szCs w:val="22"/>
        </w:rPr>
        <w:t>[Title]</w:t>
      </w:r>
    </w:p>
    <w:p w14:paraId="2375533A" w14:textId="175A8DC5" w:rsidR="00653D78" w:rsidRDefault="00653D78" w:rsidP="00653D78">
      <w:pPr>
        <w:pStyle w:val="BodyText"/>
        <w:spacing w:before="2"/>
        <w:rPr>
          <w:sz w:val="22"/>
          <w:szCs w:val="22"/>
        </w:rPr>
      </w:pPr>
    </w:p>
    <w:p w14:paraId="07FD6B4D" w14:textId="200A2D4F" w:rsidR="00653D78" w:rsidRDefault="00653D78" w:rsidP="00653D78">
      <w:pPr>
        <w:pStyle w:val="BodyText"/>
        <w:spacing w:before="2"/>
        <w:rPr>
          <w:sz w:val="22"/>
          <w:szCs w:val="22"/>
        </w:rPr>
      </w:pPr>
    </w:p>
    <w:p w14:paraId="4178FC5A" w14:textId="5975DB91" w:rsidR="00653D78" w:rsidRDefault="00653D78" w:rsidP="00653D78">
      <w:pPr>
        <w:pStyle w:val="BodyText"/>
        <w:spacing w:before="2"/>
        <w:rPr>
          <w:sz w:val="22"/>
          <w:szCs w:val="22"/>
        </w:rPr>
      </w:pPr>
    </w:p>
    <w:p w14:paraId="19751F79" w14:textId="3D45179C" w:rsidR="00653D78" w:rsidRDefault="00653D78" w:rsidP="00653D78">
      <w:pPr>
        <w:pStyle w:val="BodyText"/>
        <w:spacing w:before="2"/>
        <w:rPr>
          <w:sz w:val="22"/>
          <w:szCs w:val="22"/>
        </w:rPr>
      </w:pPr>
    </w:p>
    <w:p w14:paraId="1EA78D6C" w14:textId="1CE9223B" w:rsidR="00653D78" w:rsidRDefault="00653D78" w:rsidP="00653D78">
      <w:pPr>
        <w:pStyle w:val="BodyText"/>
        <w:spacing w:before="2"/>
        <w:rPr>
          <w:sz w:val="22"/>
          <w:szCs w:val="22"/>
        </w:rPr>
      </w:pPr>
    </w:p>
    <w:p w14:paraId="36D2FB8A" w14:textId="07973DB5" w:rsidR="00653D78" w:rsidRDefault="00653D78" w:rsidP="00653D78">
      <w:pPr>
        <w:pStyle w:val="BodyText"/>
        <w:spacing w:before="2"/>
        <w:ind w:firstLine="720"/>
        <w:rPr>
          <w:sz w:val="22"/>
          <w:szCs w:val="22"/>
        </w:rPr>
      </w:pPr>
      <w:r>
        <w:rPr>
          <w:sz w:val="22"/>
          <w:szCs w:val="22"/>
        </w:rPr>
        <w:t>_____________________________________________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rStyle w:val="PlaceholderText"/>
          </w:rPr>
          <w:id w:val="-1605564370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PlaceholderText"/>
          </w:rPr>
        </w:sdtEndPr>
        <w:sdtContent>
          <w:r w:rsidRPr="00824B40">
            <w:rPr>
              <w:rStyle w:val="PlaceholderText"/>
            </w:rPr>
            <w:t>Click or tap to enter a date.</w:t>
          </w:r>
        </w:sdtContent>
      </w:sdt>
    </w:p>
    <w:p w14:paraId="142C0DCF" w14:textId="20B76772" w:rsidR="00653D78" w:rsidRDefault="00653D78" w:rsidP="00653D78">
      <w:pPr>
        <w:pStyle w:val="BodyText"/>
        <w:spacing w:before="2"/>
        <w:ind w:firstLine="720"/>
        <w:rPr>
          <w:sz w:val="22"/>
          <w:szCs w:val="22"/>
        </w:rPr>
      </w:pPr>
      <w:r>
        <w:rPr>
          <w:sz w:val="22"/>
          <w:szCs w:val="22"/>
        </w:rPr>
        <w:t>[Signature]</w:t>
      </w:r>
    </w:p>
    <w:p w14:paraId="370833D1" w14:textId="275F49EC" w:rsidR="00653D78" w:rsidRDefault="00653D78" w:rsidP="00653D78">
      <w:pPr>
        <w:pStyle w:val="BodyText"/>
        <w:spacing w:before="2"/>
        <w:rPr>
          <w:sz w:val="22"/>
          <w:szCs w:val="22"/>
        </w:rPr>
      </w:pPr>
    </w:p>
    <w:p w14:paraId="7969DE6B" w14:textId="77777777" w:rsidR="00653D78" w:rsidRPr="00653D78" w:rsidRDefault="00653D78" w:rsidP="00653D78">
      <w:pPr>
        <w:ind w:left="840" w:right="1891"/>
        <w:rPr>
          <w:i/>
          <w:sz w:val="24"/>
        </w:rPr>
      </w:pPr>
      <w:r w:rsidRPr="00653D78">
        <w:rPr>
          <w:i/>
          <w:sz w:val="24"/>
        </w:rPr>
        <w:t>Derek Johnson Associate Director</w:t>
      </w:r>
    </w:p>
    <w:p w14:paraId="6D86A2DC" w14:textId="77777777" w:rsidR="00653D78" w:rsidRPr="00653D78" w:rsidRDefault="00653D78" w:rsidP="00653D78">
      <w:pPr>
        <w:spacing w:before="10"/>
        <w:rPr>
          <w:i/>
          <w:sz w:val="23"/>
          <w:szCs w:val="24"/>
        </w:rPr>
      </w:pPr>
    </w:p>
    <w:p w14:paraId="6122B2A7" w14:textId="77777777" w:rsidR="00653D78" w:rsidRPr="00653D78" w:rsidRDefault="00653D78" w:rsidP="00653D78">
      <w:pPr>
        <w:ind w:left="839" w:right="24"/>
        <w:outlineLvl w:val="0"/>
        <w:rPr>
          <w:b/>
          <w:bCs/>
          <w:i/>
          <w:sz w:val="24"/>
          <w:szCs w:val="24"/>
        </w:rPr>
      </w:pPr>
      <w:r w:rsidRPr="00653D78">
        <w:rPr>
          <w:b/>
          <w:bCs/>
          <w:i/>
          <w:sz w:val="24"/>
          <w:szCs w:val="24"/>
        </w:rPr>
        <w:t>Network of the National Library of Medicine</w:t>
      </w:r>
    </w:p>
    <w:p w14:paraId="0B2C9DB1" w14:textId="77777777" w:rsidR="00653D78" w:rsidRPr="00653D78" w:rsidRDefault="00653D78" w:rsidP="00653D78">
      <w:pPr>
        <w:spacing w:line="280" w:lineRule="exact"/>
        <w:ind w:left="839"/>
        <w:rPr>
          <w:b/>
          <w:i/>
          <w:sz w:val="24"/>
        </w:rPr>
      </w:pPr>
      <w:r w:rsidRPr="00653D78">
        <w:rPr>
          <w:b/>
          <w:i/>
          <w:sz w:val="24"/>
        </w:rPr>
        <w:t>Region</w:t>
      </w:r>
      <w:r w:rsidRPr="00653D78">
        <w:rPr>
          <w:b/>
          <w:i/>
          <w:spacing w:val="-1"/>
          <w:sz w:val="24"/>
        </w:rPr>
        <w:t xml:space="preserve"> </w:t>
      </w:r>
      <w:r w:rsidRPr="00653D78">
        <w:rPr>
          <w:b/>
          <w:i/>
          <w:sz w:val="24"/>
        </w:rPr>
        <w:t>6</w:t>
      </w:r>
    </w:p>
    <w:p w14:paraId="0DA3BA2E" w14:textId="77777777" w:rsidR="00653D78" w:rsidRPr="00653D78" w:rsidRDefault="00653D78" w:rsidP="00653D78">
      <w:pPr>
        <w:pStyle w:val="BodyText"/>
        <w:spacing w:before="2"/>
        <w:rPr>
          <w:sz w:val="22"/>
          <w:szCs w:val="22"/>
        </w:rPr>
      </w:pPr>
    </w:p>
    <w:sectPr w:rsidR="00653D78" w:rsidRPr="00653D78" w:rsidSect="00653D78">
      <w:pgSz w:w="12240" w:h="15840"/>
      <w:pgMar w:top="1300" w:right="640" w:bottom="17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823B1" w14:textId="77777777" w:rsidR="00000000" w:rsidRDefault="00197936">
      <w:r>
        <w:separator/>
      </w:r>
    </w:p>
  </w:endnote>
  <w:endnote w:type="continuationSeparator" w:id="0">
    <w:p w14:paraId="054C6410" w14:textId="77777777" w:rsidR="00000000" w:rsidRDefault="00197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DF06D" w14:textId="77777777" w:rsidR="002B0B91" w:rsidRDefault="00197936">
    <w:pPr>
      <w:pStyle w:val="BodyText"/>
      <w:spacing w:line="14" w:lineRule="auto"/>
      <w:rPr>
        <w:sz w:val="20"/>
      </w:rPr>
    </w:pPr>
    <w:r>
      <w:pict w14:anchorId="07FC8EAE">
        <v:line id="_x0000_s1027" style="position:absolute;z-index:-251799552;mso-position-horizontal-relative:page;mso-position-vertical-relative:page" from="8in,699.4pt" to="36pt,699.4pt" strokecolor="#2a3988" strokeweight="1.5pt">
          <w10:wrap anchorx="page" anchory="page"/>
        </v:line>
      </w:pict>
    </w:r>
    <w:r>
      <w:pict w14:anchorId="7EFA6C45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10.6pt;margin-top:708.15pt;width:165pt;height:65.85pt;z-index:-251798528;mso-position-horizontal-relative:page;mso-position-vertical-relative:page" filled="f" stroked="f">
          <v:textbox inset="0,0,0,0">
            <w:txbxContent>
              <w:p w14:paraId="0F5B4C79" w14:textId="77777777" w:rsidR="002B0B91" w:rsidRDefault="00197936">
                <w:pPr>
                  <w:spacing w:line="203" w:lineRule="exact"/>
                  <w:ind w:right="22"/>
                  <w:jc w:val="right"/>
                  <w:rPr>
                    <w:rFonts w:ascii="Calibri"/>
                    <w:b/>
                    <w:sz w:val="18"/>
                  </w:rPr>
                </w:pPr>
                <w:r>
                  <w:rPr>
                    <w:rFonts w:ascii="Calibri"/>
                    <w:b/>
                    <w:color w:val="2A3988"/>
                    <w:sz w:val="18"/>
                  </w:rPr>
                  <w:t>NNLM Region</w:t>
                </w:r>
                <w:r>
                  <w:rPr>
                    <w:rFonts w:ascii="Calibri"/>
                    <w:b/>
                    <w:color w:val="2A3988"/>
                    <w:spacing w:val="-4"/>
                    <w:sz w:val="18"/>
                  </w:rPr>
                  <w:t xml:space="preserve"> </w:t>
                </w:r>
                <w:r>
                  <w:rPr>
                    <w:rFonts w:ascii="Calibri"/>
                    <w:b/>
                    <w:color w:val="2A3988"/>
                    <w:sz w:val="18"/>
                  </w:rPr>
                  <w:t>6</w:t>
                </w:r>
              </w:p>
              <w:p w14:paraId="3C9174F4" w14:textId="77777777" w:rsidR="002B0B91" w:rsidRDefault="00197936">
                <w:pPr>
                  <w:spacing w:line="219" w:lineRule="exact"/>
                  <w:ind w:right="18"/>
                  <w:jc w:val="right"/>
                  <w:rPr>
                    <w:rFonts w:ascii="Calibri"/>
                    <w:sz w:val="18"/>
                  </w:rPr>
                </w:pPr>
                <w:r>
                  <w:rPr>
                    <w:rFonts w:ascii="Calibri"/>
                    <w:color w:val="2A3988"/>
                    <w:sz w:val="18"/>
                  </w:rPr>
                  <w:t>HARDIN LIBRARY FOR THE HEALTH</w:t>
                </w:r>
                <w:r>
                  <w:rPr>
                    <w:rFonts w:ascii="Calibri"/>
                    <w:color w:val="2A3988"/>
                    <w:spacing w:val="-17"/>
                    <w:sz w:val="18"/>
                  </w:rPr>
                  <w:t xml:space="preserve"> </w:t>
                </w:r>
                <w:r>
                  <w:rPr>
                    <w:rFonts w:ascii="Calibri"/>
                    <w:color w:val="2A3988"/>
                    <w:sz w:val="18"/>
                  </w:rPr>
                  <w:t>SCIENCES</w:t>
                </w:r>
              </w:p>
              <w:p w14:paraId="33409AEB" w14:textId="77777777" w:rsidR="002B0B91" w:rsidRDefault="00197936">
                <w:pPr>
                  <w:spacing w:before="1"/>
                  <w:ind w:left="1757" w:right="18" w:firstLine="223"/>
                  <w:jc w:val="right"/>
                  <w:rPr>
                    <w:rFonts w:ascii="Calibri" w:hAnsi="Calibri"/>
                    <w:sz w:val="18"/>
                  </w:rPr>
                </w:pPr>
                <w:r>
                  <w:rPr>
                    <w:rFonts w:ascii="Calibri" w:hAnsi="Calibri"/>
                    <w:color w:val="2A3988"/>
                    <w:sz w:val="18"/>
                  </w:rPr>
                  <w:t>600</w:t>
                </w:r>
                <w:r>
                  <w:rPr>
                    <w:rFonts w:ascii="Calibri" w:hAnsi="Calibri"/>
                    <w:color w:val="2A3988"/>
                    <w:spacing w:val="2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color w:val="2A3988"/>
                    <w:sz w:val="18"/>
                  </w:rPr>
                  <w:t>NEWTON</w:t>
                </w:r>
                <w:r>
                  <w:rPr>
                    <w:rFonts w:ascii="Calibri" w:hAnsi="Calibri"/>
                    <w:color w:val="2A3988"/>
                    <w:spacing w:val="1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color w:val="2A3988"/>
                    <w:spacing w:val="-6"/>
                    <w:sz w:val="18"/>
                  </w:rPr>
                  <w:t>RD.</w:t>
                </w:r>
                <w:r>
                  <w:rPr>
                    <w:rFonts w:ascii="Calibri" w:hAnsi="Calibri"/>
                    <w:color w:val="2A3988"/>
                    <w:sz w:val="18"/>
                  </w:rPr>
                  <w:t xml:space="preserve"> IOWA CITY,</w:t>
                </w:r>
                <w:r>
                  <w:rPr>
                    <w:rFonts w:ascii="Calibri" w:hAnsi="Calibri"/>
                    <w:color w:val="2A3988"/>
                    <w:spacing w:val="-3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color w:val="2A3988"/>
                    <w:sz w:val="18"/>
                  </w:rPr>
                  <w:t>IA</w:t>
                </w:r>
                <w:r>
                  <w:rPr>
                    <w:rFonts w:ascii="Calibri" w:hAnsi="Calibri"/>
                    <w:color w:val="2A3988"/>
                    <w:spacing w:val="-1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color w:val="2A3988"/>
                    <w:sz w:val="18"/>
                  </w:rPr>
                  <w:t>52242 (319) 335 –</w:t>
                </w:r>
                <w:r>
                  <w:rPr>
                    <w:rFonts w:ascii="Calibri" w:hAnsi="Calibri"/>
                    <w:color w:val="2A3988"/>
                    <w:spacing w:val="-2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color w:val="2A3988"/>
                    <w:sz w:val="18"/>
                  </w:rPr>
                  <w:t>9871</w:t>
                </w:r>
              </w:p>
              <w:p w14:paraId="508400E3" w14:textId="77777777" w:rsidR="002B0B91" w:rsidRDefault="00197936">
                <w:pPr>
                  <w:spacing w:line="218" w:lineRule="exact"/>
                  <w:ind w:right="20"/>
                  <w:jc w:val="right"/>
                  <w:rPr>
                    <w:rFonts w:ascii="Calibri"/>
                    <w:sz w:val="18"/>
                  </w:rPr>
                </w:pPr>
                <w:hyperlink r:id="rId1">
                  <w:r>
                    <w:rPr>
                      <w:rFonts w:ascii="Calibri"/>
                      <w:color w:val="2A3988"/>
                      <w:spacing w:val="-1"/>
                      <w:sz w:val="18"/>
                    </w:rPr>
                    <w:t>Region6-RML@UIOWA.EDU</w:t>
                  </w:r>
                </w:hyperlink>
              </w:p>
            </w:txbxContent>
          </v:textbox>
          <w10:wrap anchorx="page" anchory="page"/>
        </v:shape>
      </w:pict>
    </w:r>
    <w:r>
      <w:pict w14:anchorId="681882B5">
        <v:shape id="_x0000_s1025" type="#_x0000_t202" style="position:absolute;margin-left:38.1pt;margin-top:722.35pt;width:249.7pt;height:44.05pt;z-index:-251797504;mso-position-horizontal-relative:page;mso-position-vertical-relative:page" filled="f" stroked="f">
          <v:textbox inset="0,0,0,0">
            <w:txbxContent>
              <w:p w14:paraId="1C9D1DAA" w14:textId="77777777" w:rsidR="002B0B91" w:rsidRDefault="00197936">
                <w:pPr>
                  <w:spacing w:line="203" w:lineRule="exact"/>
                  <w:ind w:left="19" w:right="18"/>
                  <w:jc w:val="center"/>
                  <w:rPr>
                    <w:rFonts w:ascii="Calibri"/>
                    <w:sz w:val="18"/>
                  </w:rPr>
                </w:pPr>
                <w:r>
                  <w:rPr>
                    <w:rFonts w:ascii="Calibri"/>
                    <w:color w:val="2A3988"/>
                    <w:sz w:val="18"/>
                  </w:rPr>
                  <w:t>This project has been funded in whole or in part with Federal funds</w:t>
                </w:r>
              </w:p>
              <w:p w14:paraId="5287C585" w14:textId="77777777" w:rsidR="002B0B91" w:rsidRDefault="00197936">
                <w:pPr>
                  <w:spacing w:before="1"/>
                  <w:ind w:left="19" w:right="18"/>
                  <w:jc w:val="center"/>
                  <w:rPr>
                    <w:rFonts w:ascii="Calibri"/>
                    <w:sz w:val="18"/>
                  </w:rPr>
                </w:pPr>
                <w:r>
                  <w:rPr>
                    <w:rFonts w:ascii="Calibri"/>
                    <w:color w:val="2A3988"/>
                    <w:sz w:val="18"/>
                  </w:rPr>
                  <w:t>from the National Library of Medicine, National Institutes of Health, Department of Health and Human Services, under Grant Number UG4 LM013729 with the University of Iowa.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2D045" w14:textId="77777777" w:rsidR="00000000" w:rsidRDefault="00197936">
      <w:r>
        <w:separator/>
      </w:r>
    </w:p>
  </w:footnote>
  <w:footnote w:type="continuationSeparator" w:id="0">
    <w:p w14:paraId="1975A6B6" w14:textId="77777777" w:rsidR="00000000" w:rsidRDefault="001979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73852"/>
    <w:multiLevelType w:val="hybridMultilevel"/>
    <w:tmpl w:val="AF26C47C"/>
    <w:lvl w:ilvl="0" w:tplc="684CB410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703E99AA">
      <w:numFmt w:val="bullet"/>
      <w:lvlText w:val="o"/>
      <w:lvlJc w:val="left"/>
      <w:pPr>
        <w:ind w:left="156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en-US"/>
      </w:rPr>
    </w:lvl>
    <w:lvl w:ilvl="2" w:tplc="B9068A40">
      <w:numFmt w:val="bullet"/>
      <w:lvlText w:val="•"/>
      <w:lvlJc w:val="left"/>
      <w:pPr>
        <w:ind w:left="2608" w:hanging="360"/>
      </w:pPr>
      <w:rPr>
        <w:rFonts w:hint="default"/>
        <w:lang w:val="en-US" w:eastAsia="en-US" w:bidi="en-US"/>
      </w:rPr>
    </w:lvl>
    <w:lvl w:ilvl="3" w:tplc="33023A64">
      <w:numFmt w:val="bullet"/>
      <w:lvlText w:val="•"/>
      <w:lvlJc w:val="left"/>
      <w:pPr>
        <w:ind w:left="3657" w:hanging="360"/>
      </w:pPr>
      <w:rPr>
        <w:rFonts w:hint="default"/>
        <w:lang w:val="en-US" w:eastAsia="en-US" w:bidi="en-US"/>
      </w:rPr>
    </w:lvl>
    <w:lvl w:ilvl="4" w:tplc="6CC677A8">
      <w:numFmt w:val="bullet"/>
      <w:lvlText w:val="•"/>
      <w:lvlJc w:val="left"/>
      <w:pPr>
        <w:ind w:left="4706" w:hanging="360"/>
      </w:pPr>
      <w:rPr>
        <w:rFonts w:hint="default"/>
        <w:lang w:val="en-US" w:eastAsia="en-US" w:bidi="en-US"/>
      </w:rPr>
    </w:lvl>
    <w:lvl w:ilvl="5" w:tplc="0BFAD416">
      <w:numFmt w:val="bullet"/>
      <w:lvlText w:val="•"/>
      <w:lvlJc w:val="left"/>
      <w:pPr>
        <w:ind w:left="5755" w:hanging="360"/>
      </w:pPr>
      <w:rPr>
        <w:rFonts w:hint="default"/>
        <w:lang w:val="en-US" w:eastAsia="en-US" w:bidi="en-US"/>
      </w:rPr>
    </w:lvl>
    <w:lvl w:ilvl="6" w:tplc="C68A4AC4">
      <w:numFmt w:val="bullet"/>
      <w:lvlText w:val="•"/>
      <w:lvlJc w:val="left"/>
      <w:pPr>
        <w:ind w:left="6804" w:hanging="360"/>
      </w:pPr>
      <w:rPr>
        <w:rFonts w:hint="default"/>
        <w:lang w:val="en-US" w:eastAsia="en-US" w:bidi="en-US"/>
      </w:rPr>
    </w:lvl>
    <w:lvl w:ilvl="7" w:tplc="A0CEA9CE">
      <w:numFmt w:val="bullet"/>
      <w:lvlText w:val="•"/>
      <w:lvlJc w:val="left"/>
      <w:pPr>
        <w:ind w:left="7853" w:hanging="360"/>
      </w:pPr>
      <w:rPr>
        <w:rFonts w:hint="default"/>
        <w:lang w:val="en-US" w:eastAsia="en-US" w:bidi="en-US"/>
      </w:rPr>
    </w:lvl>
    <w:lvl w:ilvl="8" w:tplc="F6560924">
      <w:numFmt w:val="bullet"/>
      <w:lvlText w:val="•"/>
      <w:lvlJc w:val="left"/>
      <w:pPr>
        <w:ind w:left="8902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formsDesign/>
  <w:defaultTabStop w:val="720"/>
  <w:drawingGridHorizontalSpacing w:val="110"/>
  <w:displayHorizontalDrawingGridEvery w:val="2"/>
  <w:characterSpacingControl w:val="doNotCompress"/>
  <w:hdrShapeDefaults>
    <o:shapedefaults v:ext="edit" spidmax="2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0B91"/>
    <w:rsid w:val="0008032E"/>
    <w:rsid w:val="000C494B"/>
    <w:rsid w:val="00197936"/>
    <w:rsid w:val="002B0B91"/>
    <w:rsid w:val="002C54EC"/>
    <w:rsid w:val="004927F6"/>
    <w:rsid w:val="00653D78"/>
    <w:rsid w:val="00655392"/>
    <w:rsid w:val="00980D4F"/>
    <w:rsid w:val="00BD5D96"/>
    <w:rsid w:val="00F91171"/>
    <w:rsid w:val="00FB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4"/>
    <o:shapelayout v:ext="edit">
      <o:idmap v:ext="edit" data="2"/>
    </o:shapelayout>
  </w:shapeDefaults>
  <w:decimalSymbol w:val="."/>
  <w:listSeparator w:val=","/>
  <w14:docId w14:val="691DD8F5"/>
  <w15:docId w15:val="{8BD1C400-3FCE-46EB-AFD3-273CA6CD3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bidi="en-US"/>
    </w:rPr>
  </w:style>
  <w:style w:type="paragraph" w:styleId="Heading1">
    <w:name w:val="heading 1"/>
    <w:basedOn w:val="Normal"/>
    <w:link w:val="Heading1Char"/>
    <w:uiPriority w:val="9"/>
    <w:qFormat/>
    <w:pPr>
      <w:ind w:left="839"/>
      <w:outlineLvl w:val="0"/>
    </w:pPr>
    <w:rPr>
      <w:b/>
      <w:bCs/>
      <w:i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5D9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4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2C54E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0C494B"/>
    <w:rPr>
      <w:rFonts w:ascii="Cambria" w:eastAsia="Cambria" w:hAnsi="Cambria" w:cs="Cambria"/>
      <w:b/>
      <w:bCs/>
      <w:i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0C494B"/>
    <w:rPr>
      <w:rFonts w:ascii="Cambria" w:eastAsia="Cambria" w:hAnsi="Cambria" w:cs="Cambria"/>
      <w:sz w:val="24"/>
      <w:szCs w:val="24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5D9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6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https://news.nnlm.gov/gmr/2021/06/region-6-call-for-applications-2021-2022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news.nnlm.gov/gmr/2021/06/region-6-call-for-applications-2021-2022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gsa.gov/" TargetMode="Externa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gion6-RML@UIOWA.EDU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D4555-733F-4A9F-8818-3D4929F9EDEC}"/>
      </w:docPartPr>
      <w:docPartBody>
        <w:p w:rsidR="00000000" w:rsidRDefault="001B457E">
          <w:r w:rsidRPr="00824B40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68257-91D8-4928-B5A9-3335ADA3441D}"/>
      </w:docPartPr>
      <w:docPartBody>
        <w:p w:rsidR="00000000" w:rsidRDefault="001B457E">
          <w:r w:rsidRPr="00F6744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57E"/>
    <w:rsid w:val="001B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457E"/>
    <w:rPr>
      <w:color w:val="808080"/>
    </w:rPr>
  </w:style>
  <w:style w:type="paragraph" w:customStyle="1" w:styleId="47738838732144C7A9D6FB17BBFBAC1F">
    <w:name w:val="47738838732144C7A9D6FB17BBFBAC1F"/>
    <w:rsid w:val="001B457E"/>
  </w:style>
  <w:style w:type="paragraph" w:customStyle="1" w:styleId="B4F6912E6E0B4E4CBC5557EA1231D5D5">
    <w:name w:val="B4F6912E6E0B4E4CBC5557EA1231D5D5"/>
    <w:rsid w:val="001B45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NN/LM GMR</dc:creator>
  <cp:lastModifiedBy>Leskovec, Jacqueline</cp:lastModifiedBy>
  <cp:revision>4</cp:revision>
  <dcterms:created xsi:type="dcterms:W3CDTF">2021-09-14T15:22:00Z</dcterms:created>
  <dcterms:modified xsi:type="dcterms:W3CDTF">2021-09-14T16:00:00Z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2021-06-30T00:00:00Z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2021-09-14T00:00:00Z</vt:filetime>
  </property>
</Properties>
</file>